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62" w:rsidRPr="007A3162" w:rsidRDefault="007A3162" w:rsidP="007A3162">
      <w:pPr>
        <w:rPr>
          <w:b/>
        </w:rPr>
      </w:pPr>
      <w:r w:rsidRPr="007A3162">
        <w:rPr>
          <w:b/>
        </w:rPr>
        <w:t>Documentação necessária</w:t>
      </w:r>
    </w:p>
    <w:p w:rsidR="007A3162" w:rsidRDefault="007A3162" w:rsidP="007A3162"/>
    <w:p w:rsidR="007A3162" w:rsidRDefault="007A3162" w:rsidP="007A3162">
      <w:r>
        <w:t>•          Requerimento padrão preenchido, datado e assinado pelo proprietário;</w:t>
      </w:r>
    </w:p>
    <w:p w:rsidR="007A3162" w:rsidRDefault="007A3162" w:rsidP="007A3162">
      <w:r>
        <w:t>•          Certificado de Registro do Veículo (CRV), original e cópia;</w:t>
      </w:r>
    </w:p>
    <w:p w:rsidR="007A3162" w:rsidRDefault="007A3162" w:rsidP="007A3162">
      <w:r>
        <w:t>•          Certificado de Registro do Veículo (CRLV) do exercício quitado original e cópia;</w:t>
      </w:r>
    </w:p>
    <w:p w:rsidR="007A3162" w:rsidRDefault="007A3162" w:rsidP="007A3162">
      <w:r>
        <w:t>•          Carteira de Identidade e CPF, originais e cópias;</w:t>
      </w:r>
    </w:p>
    <w:p w:rsidR="007A3162" w:rsidRDefault="007A3162" w:rsidP="007A3162">
      <w:r>
        <w:t>•          CNH (categoria D ou E) original e cópia;</w:t>
      </w:r>
    </w:p>
    <w:p w:rsidR="007A3162" w:rsidRDefault="007A3162" w:rsidP="007A3162">
      <w:r>
        <w:t>•          Certidão negativa de Antecedentes criminais estadual ou federal;</w:t>
      </w:r>
    </w:p>
    <w:p w:rsidR="007A3162" w:rsidRDefault="007A3162" w:rsidP="007A3162">
      <w:r>
        <w:t>•          Cópia do CGC com validade (pessoa jurídica);</w:t>
      </w:r>
    </w:p>
    <w:p w:rsidR="007A3162" w:rsidRPr="007A3162" w:rsidRDefault="007A3162" w:rsidP="007A3162">
      <w:pPr>
        <w:rPr>
          <w:b/>
        </w:rPr>
      </w:pPr>
    </w:p>
    <w:p w:rsidR="007A3162" w:rsidRDefault="007A3162" w:rsidP="007A3162">
      <w:pPr>
        <w:rPr>
          <w:b/>
        </w:rPr>
      </w:pPr>
      <w:r w:rsidRPr="007A3162">
        <w:rPr>
          <w:b/>
        </w:rPr>
        <w:t>Para ser aprovado na Inspeção de Transporte Escolar, o veículo deve preencher os seguintes requisitos:</w:t>
      </w:r>
    </w:p>
    <w:p w:rsidR="007A3162" w:rsidRPr="007A3162" w:rsidRDefault="007A3162" w:rsidP="007A3162">
      <w:pPr>
        <w:rPr>
          <w:b/>
        </w:rPr>
      </w:pPr>
      <w:bookmarkStart w:id="0" w:name="_GoBack"/>
      <w:bookmarkEnd w:id="0"/>
    </w:p>
    <w:p w:rsidR="007A3162" w:rsidRDefault="007A3162" w:rsidP="007A3162">
      <w:r>
        <w:t>•          Registro como veículo de passageiros;</w:t>
      </w:r>
    </w:p>
    <w:p w:rsidR="007A3162" w:rsidRDefault="007A3162" w:rsidP="007A3162">
      <w:r>
        <w:t>•          Equipamentos obrigatórios em ordem;</w:t>
      </w:r>
    </w:p>
    <w:p w:rsidR="007A3162" w:rsidRDefault="007A3162" w:rsidP="007A3162">
      <w:r>
        <w:t>•          Pintura de faixa horizontal na cor amarela, com quarenta centímetros de largura, à meia altura, em toda a extensão das partes laterais e traseiras da carroceria, com dístico ESCOLAR em preto, sendo que, em caso de veículo de carroceria pintada na cor amarela, as cores aqui indicadas devem ser invertidas;</w:t>
      </w:r>
    </w:p>
    <w:p w:rsidR="007A3162" w:rsidRDefault="007A3162" w:rsidP="007A3162">
      <w:r>
        <w:t>•          Equipamento registrador instantâneo inalterável de velocidade e de tempo (Tacógrafo) e certificado do Tacógrafo (Inspecionado pelo INMETRO);</w:t>
      </w:r>
    </w:p>
    <w:p w:rsidR="007A3162" w:rsidRDefault="007A3162" w:rsidP="007A3162">
      <w:r>
        <w:t>•          Lanterna de luz branca, fosca ou amarela disposta nas extremidades da parte superior dianteira e lanternas de luz vermelha disposta na extremidade superior da traseira;</w:t>
      </w:r>
    </w:p>
    <w:p w:rsidR="007A3162" w:rsidRDefault="007A3162" w:rsidP="007A3162">
      <w:r>
        <w:t>•          Cintos de segurança em número igual à lotação;</w:t>
      </w:r>
    </w:p>
    <w:p w:rsidR="002B2365" w:rsidRDefault="007A3162" w:rsidP="007A3162">
      <w:r>
        <w:t>•          Todos os veículos destinados a Transporte Escolar devem possuir dispositivo de visibilidade dianteira e traseira, que podem ser espelhos retrovisores ou câmera de monitoramento.</w:t>
      </w:r>
    </w:p>
    <w:sectPr w:rsidR="002B2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2"/>
    <w:rsid w:val="002B2365"/>
    <w:rsid w:val="007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1246-6A55-45FE-859C-914C3CD2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Waldiney Passos</dc:creator>
  <cp:keywords/>
  <dc:description/>
  <cp:lastModifiedBy>Waldiney Passos</cp:lastModifiedBy>
  <cp:revision>1</cp:revision>
  <dcterms:created xsi:type="dcterms:W3CDTF">2017-01-04T12:38:00Z</dcterms:created>
  <dcterms:modified xsi:type="dcterms:W3CDTF">2017-01-04T12:39:00Z</dcterms:modified>
</cp:coreProperties>
</file>